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88" w:rsidRDefault="00BD4A88">
      <w:pPr>
        <w:rPr>
          <w:rFonts w:ascii="Times New Roman" w:eastAsia="Times New Roman" w:hAnsi="Times New Roman" w:cs="Times New Roman"/>
          <w:b/>
          <w:i/>
          <w:color w:val="222A35" w:themeColor="text2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                 </w:t>
      </w:r>
      <w:r w:rsidRPr="00BD4A8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Музыкальное развитие ребёнка</w:t>
      </w:r>
      <w:r w:rsidRPr="00BD4A88">
        <w:rPr>
          <w:rFonts w:ascii="Times New Roman" w:eastAsia="Times New Roman" w:hAnsi="Times New Roman" w:cs="Times New Roman"/>
          <w:b/>
          <w:i/>
          <w:color w:val="222A35" w:themeColor="text2" w:themeShade="80"/>
          <w:sz w:val="36"/>
          <w:szCs w:val="36"/>
          <w:lang w:eastAsia="ru-RU"/>
        </w:rPr>
        <w:t>:</w:t>
      </w:r>
    </w:p>
    <w:p w:rsidR="003D6D2C" w:rsidRPr="00BD4A88" w:rsidRDefault="00BD4A88">
      <w:pPr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BD4A88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</w:t>
      </w:r>
      <w:r w:rsidRPr="00BD4A88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памятка для родителей – всё ли вы делаете правильно?</w:t>
      </w:r>
    </w:p>
    <w:p w:rsidR="00BD4A88" w:rsidRDefault="00BD4A88">
      <w: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7743" cy="1433759"/>
            <wp:effectExtent l="0" t="0" r="0" b="0"/>
            <wp:docPr id="2" name="Рисунок 2" descr="C:\Users\1\Desktop\muzykalnoe-razvitie-reby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uzykalnoe-razvitie-rebyo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30" cy="144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A88" w:rsidRDefault="00BD4A8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многих жизненных вопросах людям свойственно занимать диаметрально противоположные позиции. Так и в вопросе музыкального развития детей существуют разногласия. Одни утверждают, что каждый ребёнок обязан уметь играть на музыкальном инструменте, заниматься музыкой. Другие же наоборот – что музыка это нечто несерьёзное и не стоит ломать себе голову над тем, как же правильно развивать своего ребёнка музыкально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D4A88" w:rsidRDefault="00BD4A88" w:rsidP="00BD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родитель сам решает, что лучше его чаду, но научно доказано, что в жизни лучше адаптируются гармонично развитые люди. Поэтому не обязательно готовить каждого малыша быть великим музыкантом, но использовать музыку для гармонизации личности просто необходимо. Музыка способствует росту мозга, активизируя в нем зоны логики и интуиции, речи и ассоциативного мышления.</w:t>
      </w:r>
    </w:p>
    <w:p w:rsidR="00BD4A88" w:rsidRDefault="00BD4A88" w:rsidP="00BD4A8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музыкой – путь познания себя самого. А человек, сумевший познать себя, сможет играть роль «первой скрипки» в любом коллективе.</w:t>
      </w:r>
    </w:p>
    <w:p w:rsidR="00BD4A88" w:rsidRDefault="00BD4A88" w:rsidP="00BD4A8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же правильно осуществлять музыкальное развитие ребёнка, с какого возраста лучше его начинать, какие средства и методы для этого использовать, необходимо продумать заботливым родителям.</w:t>
      </w:r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D4A88" w:rsidRDefault="00BD4A88" w:rsidP="00BD4A8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4A88" w:rsidRPr="00BD4A88" w:rsidRDefault="00BD4A88" w:rsidP="00BD4A88">
      <w:pP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61A74"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  <w:lastRenderedPageBreak/>
        <w:t xml:space="preserve">                           </w:t>
      </w:r>
      <w:r w:rsidRPr="00BD4A88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Развенчиваем мифы</w:t>
      </w:r>
    </w:p>
    <w:p w:rsidR="00661A74" w:rsidRDefault="00BD4A88" w:rsidP="00BD4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A74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Миф 1.</w:t>
      </w:r>
      <w:r w:rsidRPr="00BD4A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Нередко родители считают, что раз у ребёнка нет </w:t>
      </w:r>
      <w:proofErr w:type="gramStart"/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слуха, </w:t>
      </w:r>
      <w:r w:rsidR="00A640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End"/>
      <w:r w:rsidR="00A640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значит, </w:t>
      </w:r>
      <w:r w:rsidR="00661A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музыке надо ставить крест.                                </w:t>
      </w:r>
    </w:p>
    <w:p w:rsidR="00BD4A88" w:rsidRDefault="00BD4A88" w:rsidP="00BD4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D4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Научно доказано, что музыкальный слух – это не врождённое качество, а приобретённое, натренированное (за редким исключением). Самое главное – это желание ребёнка заниматься музыкой.</w:t>
      </w:r>
    </w:p>
    <w:p w:rsidR="00661A74" w:rsidRPr="00BD4A88" w:rsidRDefault="00661A74" w:rsidP="00BD4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441232" cy="747626"/>
            <wp:effectExtent l="0" t="0" r="6985" b="0"/>
            <wp:docPr id="4" name="Рисунок 4" descr="C:\Users\1\Desktop\754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7541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98" cy="77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A88" w:rsidRPr="00BD4A88" w:rsidRDefault="00BD4A88" w:rsidP="00BD4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A74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Миф 2.</w:t>
      </w:r>
      <w:r w:rsidRPr="00BD4A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Музыкальное развитие крохи должно заключаться в посещении концертов классической, симфонической или даже джазовой музыки.</w:t>
      </w:r>
    </w:p>
    <w:p w:rsidR="00BD4A88" w:rsidRDefault="00BD4A88" w:rsidP="00BD4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D4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При этом совершенно не учитывается, что его внимание ещё весьма кратковременно. Сильные эмоции, громкие звуки скорее способны навредить психике малыша, а длительное пребывание в неподвижном положении вредно и просто невыносимо.</w:t>
      </w:r>
    </w:p>
    <w:p w:rsidR="00661A74" w:rsidRPr="00BD4A88" w:rsidRDefault="00661A74" w:rsidP="00BD4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477313" cy="983673"/>
            <wp:effectExtent l="0" t="0" r="8890" b="6985"/>
            <wp:docPr id="5" name="Рисунок 5" descr="C:\Users\1\Desktop\rgikyswd3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rgikyswd3p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2652" cy="10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A88" w:rsidRPr="00BD4A88" w:rsidRDefault="00BD4A88" w:rsidP="00BD4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A74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Миф 3.</w:t>
      </w:r>
      <w:r w:rsidRPr="00BD4A8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BD4A8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Начинать музыкальное развитие надо с 5-7 лет.</w:t>
      </w:r>
    </w:p>
    <w:p w:rsidR="00BD4A88" w:rsidRDefault="00BD4A88" w:rsidP="00BD4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D4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 этим можно легко не согласиться. Ребёнок в состоянии слышать музыку и позитивно её воспринимать ещё в утробе матери. С этого момента и начинается пассивное музыкальное развитие ребенка.</w:t>
      </w:r>
    </w:p>
    <w:p w:rsidR="00661A74" w:rsidRPr="00BD4A88" w:rsidRDefault="00661A74" w:rsidP="00BD4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537855" cy="1023734"/>
            <wp:effectExtent l="0" t="0" r="5715" b="5080"/>
            <wp:docPr id="6" name="Рисунок 6" descr="C:\Users\1\Desktop\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k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8252" cy="105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DD0" w:rsidRPr="005B4DD0" w:rsidRDefault="005B4DD0" w:rsidP="005B4D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48"/>
          <w:lang w:eastAsia="ru-RU"/>
        </w:rPr>
      </w:pPr>
      <w:r w:rsidRPr="005B4DD0"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48"/>
          <w:lang w:eastAsia="ru-RU"/>
        </w:rPr>
        <w:lastRenderedPageBreak/>
        <w:t>Методики раннего музыкального развития</w:t>
      </w:r>
    </w:p>
    <w:p w:rsidR="005B4DD0" w:rsidRPr="005B4DD0" w:rsidRDefault="005B4DD0" w:rsidP="005B4DD0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5B4DD0">
        <w:rPr>
          <w:sz w:val="40"/>
          <w:szCs w:val="40"/>
        </w:rPr>
        <w:t>Если родители поставили себе цель вырастить ребенка музыкально развитого, они могут использовать методики раннего и даже внутриутробного музыкального развития:</w:t>
      </w:r>
    </w:p>
    <w:p w:rsidR="005B4DD0" w:rsidRPr="005B4DD0" w:rsidRDefault="005B4DD0" w:rsidP="005B4DD0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color w:val="002060"/>
          <w:sz w:val="40"/>
          <w:szCs w:val="40"/>
        </w:rPr>
      </w:pPr>
      <w:r w:rsidRPr="005B4DD0">
        <w:rPr>
          <w:i/>
          <w:color w:val="002060"/>
          <w:sz w:val="40"/>
          <w:szCs w:val="40"/>
        </w:rPr>
        <w:t>«Знать ноты раньше, чем ходить» Тюленева П.В.</w:t>
      </w:r>
    </w:p>
    <w:p w:rsidR="005B4DD0" w:rsidRPr="005B4DD0" w:rsidRDefault="005B4DD0" w:rsidP="005B4DD0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color w:val="002060"/>
          <w:sz w:val="40"/>
          <w:szCs w:val="40"/>
        </w:rPr>
      </w:pPr>
      <w:r w:rsidRPr="005B4DD0">
        <w:rPr>
          <w:i/>
          <w:color w:val="002060"/>
          <w:sz w:val="40"/>
          <w:szCs w:val="40"/>
        </w:rPr>
        <w:t>«Музыка с мамой» Сергея и Екатерины Железновых.</w:t>
      </w:r>
    </w:p>
    <w:p w:rsidR="005B4DD0" w:rsidRPr="005B4DD0" w:rsidRDefault="005B4DD0" w:rsidP="005B4DD0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color w:val="002060"/>
          <w:sz w:val="40"/>
          <w:szCs w:val="40"/>
        </w:rPr>
      </w:pPr>
      <w:r w:rsidRPr="005B4DD0">
        <w:rPr>
          <w:i/>
          <w:color w:val="002060"/>
          <w:sz w:val="40"/>
          <w:szCs w:val="40"/>
        </w:rPr>
        <w:t>«</w:t>
      </w:r>
      <w:proofErr w:type="spellStart"/>
      <w:r w:rsidRPr="005B4DD0">
        <w:rPr>
          <w:i/>
          <w:color w:val="002060"/>
          <w:sz w:val="40"/>
          <w:szCs w:val="40"/>
        </w:rPr>
        <w:t>Сонатал</w:t>
      </w:r>
      <w:proofErr w:type="spellEnd"/>
      <w:r w:rsidRPr="005B4DD0">
        <w:rPr>
          <w:i/>
          <w:color w:val="002060"/>
          <w:sz w:val="40"/>
          <w:szCs w:val="40"/>
        </w:rPr>
        <w:t>» Лазарева М.</w:t>
      </w:r>
    </w:p>
    <w:p w:rsidR="005B4DD0" w:rsidRPr="005B4DD0" w:rsidRDefault="005B4DD0" w:rsidP="005B4DD0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color w:val="002060"/>
          <w:sz w:val="40"/>
          <w:szCs w:val="40"/>
        </w:rPr>
      </w:pPr>
      <w:r w:rsidRPr="005B4DD0">
        <w:rPr>
          <w:i/>
          <w:color w:val="002060"/>
          <w:sz w:val="40"/>
          <w:szCs w:val="40"/>
        </w:rPr>
        <w:t>Метод Судзуки и т.д.</w:t>
      </w:r>
    </w:p>
    <w:p w:rsidR="005B4DD0" w:rsidRPr="005B4DD0" w:rsidRDefault="005B4DD0" w:rsidP="005B4DD0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5B4DD0">
        <w:rPr>
          <w:sz w:val="40"/>
          <w:szCs w:val="40"/>
        </w:rPr>
        <w:t>Поскольку ребёнок большую часть времени находится в семье, которая ежесекундно влияет на него, формирует его вкусы, то и музыкальное развитие начинается здесь. Музыкальная культура и музыкальные предпочтения разных семей неодинаковы, но при этом для полноценного развития необходимо сочетание различных видов музыкальной деятельности:</w:t>
      </w:r>
    </w:p>
    <w:p w:rsidR="005B4DD0" w:rsidRPr="005B4DD0" w:rsidRDefault="005B4DD0" w:rsidP="005B4DD0">
      <w:pPr>
        <w:numPr>
          <w:ilvl w:val="0"/>
          <w:numId w:val="2"/>
        </w:numPr>
        <w:spacing w:before="100" w:beforeAutospacing="1" w:after="100" w:afterAutospacing="1" w:line="240" w:lineRule="auto"/>
        <w:rPr>
          <w:i/>
          <w:color w:val="002060"/>
          <w:sz w:val="40"/>
          <w:szCs w:val="40"/>
        </w:rPr>
      </w:pPr>
      <w:r w:rsidRPr="005B4DD0">
        <w:rPr>
          <w:i/>
          <w:color w:val="002060"/>
          <w:sz w:val="40"/>
          <w:szCs w:val="40"/>
        </w:rPr>
        <w:t>восприятие;</w:t>
      </w:r>
    </w:p>
    <w:p w:rsidR="005B4DD0" w:rsidRPr="005B4DD0" w:rsidRDefault="005B4DD0" w:rsidP="005B4DD0">
      <w:pPr>
        <w:numPr>
          <w:ilvl w:val="0"/>
          <w:numId w:val="2"/>
        </w:numPr>
        <w:spacing w:before="100" w:beforeAutospacing="1" w:after="100" w:afterAutospacing="1" w:line="240" w:lineRule="auto"/>
        <w:rPr>
          <w:i/>
          <w:color w:val="002060"/>
          <w:sz w:val="40"/>
          <w:szCs w:val="40"/>
        </w:rPr>
      </w:pPr>
      <w:r w:rsidRPr="005B4DD0">
        <w:rPr>
          <w:i/>
          <w:color w:val="002060"/>
          <w:sz w:val="40"/>
          <w:szCs w:val="40"/>
        </w:rPr>
        <w:t>музыкально-образная деятельность;</w:t>
      </w:r>
    </w:p>
    <w:p w:rsidR="005B4DD0" w:rsidRPr="005B4DD0" w:rsidRDefault="005B4DD0" w:rsidP="005B4DD0">
      <w:pPr>
        <w:numPr>
          <w:ilvl w:val="0"/>
          <w:numId w:val="2"/>
        </w:numPr>
        <w:spacing w:before="100" w:beforeAutospacing="1" w:after="100" w:afterAutospacing="1" w:line="240" w:lineRule="auto"/>
        <w:rPr>
          <w:i/>
          <w:color w:val="002060"/>
          <w:sz w:val="40"/>
          <w:szCs w:val="40"/>
        </w:rPr>
      </w:pPr>
      <w:r w:rsidRPr="005B4DD0">
        <w:rPr>
          <w:i/>
          <w:color w:val="002060"/>
          <w:sz w:val="40"/>
          <w:szCs w:val="40"/>
        </w:rPr>
        <w:t>исполнительство;</w:t>
      </w:r>
    </w:p>
    <w:p w:rsidR="005B4DD0" w:rsidRDefault="00E35A11" w:rsidP="005B4DD0">
      <w:pPr>
        <w:numPr>
          <w:ilvl w:val="0"/>
          <w:numId w:val="2"/>
        </w:numPr>
        <w:spacing w:before="100" w:beforeAutospacing="1" w:after="100" w:afterAutospacing="1" w:line="240" w:lineRule="auto"/>
        <w:rPr>
          <w:i/>
          <w:color w:val="002060"/>
          <w:sz w:val="40"/>
          <w:szCs w:val="40"/>
        </w:rPr>
      </w:pPr>
      <w:hyperlink r:id="rId9" w:tgtFrame="_blank" w:tooltip="Виды музыкального творчества" w:history="1">
        <w:r w:rsidR="005B4DD0" w:rsidRPr="005B4DD0">
          <w:rPr>
            <w:rStyle w:val="a5"/>
            <w:i/>
            <w:color w:val="002060"/>
            <w:sz w:val="40"/>
            <w:szCs w:val="40"/>
          </w:rPr>
          <w:t>творчество</w:t>
        </w:r>
      </w:hyperlink>
      <w:r w:rsidR="005B4DD0" w:rsidRPr="005B4DD0">
        <w:rPr>
          <w:i/>
          <w:color w:val="002060"/>
          <w:sz w:val="40"/>
          <w:szCs w:val="40"/>
        </w:rPr>
        <w:t>.</w:t>
      </w:r>
    </w:p>
    <w:p w:rsidR="005B4DD0" w:rsidRPr="005B4DD0" w:rsidRDefault="00CF0CB3" w:rsidP="005B4DD0">
      <w:pPr>
        <w:spacing w:before="100" w:beforeAutospacing="1" w:after="100" w:afterAutospacing="1" w:line="240" w:lineRule="auto"/>
        <w:ind w:left="720"/>
        <w:rPr>
          <w:i/>
          <w:color w:val="002060"/>
          <w:sz w:val="40"/>
          <w:szCs w:val="40"/>
        </w:rPr>
      </w:pPr>
      <w:r>
        <w:rPr>
          <w:i/>
          <w:color w:val="002060"/>
          <w:sz w:val="40"/>
          <w:szCs w:val="40"/>
        </w:rPr>
        <w:t xml:space="preserve">                             </w:t>
      </w:r>
      <w:r>
        <w:rPr>
          <w:i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1526290" cy="1149928"/>
            <wp:effectExtent l="0" t="0" r="0" b="0"/>
            <wp:docPr id="7" name="Рисунок 7" descr="C:\Users\1\Desktop\deti_i_muz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eti_i_muzi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52434" cy="124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A88" w:rsidRPr="005B4DD0" w:rsidRDefault="00BD4A88" w:rsidP="00661A7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sectPr w:rsidR="00BD4A88" w:rsidRPr="005B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7B3"/>
    <w:multiLevelType w:val="multilevel"/>
    <w:tmpl w:val="298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4008"/>
    <w:multiLevelType w:val="multilevel"/>
    <w:tmpl w:val="6352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91C77"/>
    <w:multiLevelType w:val="multilevel"/>
    <w:tmpl w:val="8DF8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0232F"/>
    <w:multiLevelType w:val="multilevel"/>
    <w:tmpl w:val="06A2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2696E"/>
    <w:multiLevelType w:val="multilevel"/>
    <w:tmpl w:val="DF66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E30F4"/>
    <w:multiLevelType w:val="multilevel"/>
    <w:tmpl w:val="9AD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D7C9F"/>
    <w:multiLevelType w:val="multilevel"/>
    <w:tmpl w:val="59C4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88"/>
    <w:rsid w:val="003D6D2C"/>
    <w:rsid w:val="005B4DD0"/>
    <w:rsid w:val="00661A74"/>
    <w:rsid w:val="00A64050"/>
    <w:rsid w:val="00BD4A88"/>
    <w:rsid w:val="00C50C59"/>
    <w:rsid w:val="00CF0CB3"/>
    <w:rsid w:val="00E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E3809-BA02-4BFA-9E43-32D1B1B8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4A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A88"/>
    <w:rPr>
      <w:b/>
      <w:bCs/>
    </w:rPr>
  </w:style>
  <w:style w:type="character" w:styleId="a5">
    <w:name w:val="Hyperlink"/>
    <w:basedOn w:val="a0"/>
    <w:uiPriority w:val="99"/>
    <w:unhideWhenUsed/>
    <w:rsid w:val="00661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music-education.ru/vidy-muzykalnogo-tvorche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2018-01-27T06:11:00Z</dcterms:created>
  <dcterms:modified xsi:type="dcterms:W3CDTF">2018-01-28T16:43:00Z</dcterms:modified>
</cp:coreProperties>
</file>